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35CF7" w14:textId="77777777" w:rsidR="00923A2D" w:rsidRDefault="00923A2D" w:rsidP="00923A2D">
      <w:pPr>
        <w:jc w:val="center"/>
        <w:rPr>
          <w:b/>
          <w:i/>
          <w:sz w:val="28"/>
          <w:szCs w:val="28"/>
        </w:rPr>
      </w:pPr>
      <w:r>
        <w:rPr>
          <w:b/>
          <w:i/>
          <w:sz w:val="28"/>
          <w:szCs w:val="28"/>
        </w:rPr>
        <w:t>REGULAMIN KO</w:t>
      </w:r>
      <w:r w:rsidR="007C472F">
        <w:rPr>
          <w:b/>
          <w:i/>
          <w:sz w:val="28"/>
          <w:szCs w:val="28"/>
        </w:rPr>
        <w:t>NKURSU  pt.: „Palmy Wielkanocne</w:t>
      </w:r>
      <w:r w:rsidR="002A3286">
        <w:rPr>
          <w:b/>
          <w:i/>
          <w:sz w:val="28"/>
          <w:szCs w:val="28"/>
        </w:rPr>
        <w:t xml:space="preserve"> 2021</w:t>
      </w:r>
      <w:r w:rsidR="007C472F">
        <w:rPr>
          <w:b/>
          <w:i/>
          <w:sz w:val="28"/>
          <w:szCs w:val="28"/>
        </w:rPr>
        <w:t>”</w:t>
      </w:r>
    </w:p>
    <w:p w14:paraId="02725F9A" w14:textId="77777777" w:rsidR="00923A2D" w:rsidRDefault="00923A2D" w:rsidP="00923A2D">
      <w:pPr>
        <w:jc w:val="center"/>
        <w:rPr>
          <w:b/>
          <w:i/>
          <w:sz w:val="28"/>
          <w:szCs w:val="28"/>
        </w:rPr>
      </w:pPr>
    </w:p>
    <w:p w14:paraId="78CA51B0" w14:textId="77777777" w:rsidR="00923A2D" w:rsidRPr="00301F21" w:rsidRDefault="00923A2D" w:rsidP="00301F21">
      <w:pPr>
        <w:jc w:val="center"/>
        <w:rPr>
          <w:i/>
          <w:sz w:val="28"/>
          <w:szCs w:val="28"/>
        </w:rPr>
      </w:pPr>
      <w:r w:rsidRPr="00301F21">
        <w:rPr>
          <w:i/>
          <w:sz w:val="28"/>
          <w:szCs w:val="28"/>
        </w:rPr>
        <w:t>Towarzystwo Ochrony</w:t>
      </w:r>
      <w:r w:rsidR="00301F21" w:rsidRPr="00301F21">
        <w:rPr>
          <w:i/>
          <w:sz w:val="28"/>
          <w:szCs w:val="28"/>
        </w:rPr>
        <w:t xml:space="preserve"> </w:t>
      </w:r>
      <w:r w:rsidRPr="00301F21">
        <w:rPr>
          <w:i/>
          <w:sz w:val="28"/>
          <w:szCs w:val="28"/>
        </w:rPr>
        <w:t>i Promocji  Zawodów Ginących</w:t>
      </w:r>
    </w:p>
    <w:p w14:paraId="04ACB65E" w14:textId="77777777" w:rsidR="00923A2D" w:rsidRPr="00301F21" w:rsidRDefault="00923A2D" w:rsidP="00923A2D">
      <w:pPr>
        <w:jc w:val="center"/>
        <w:rPr>
          <w:i/>
          <w:sz w:val="28"/>
          <w:szCs w:val="28"/>
        </w:rPr>
      </w:pPr>
    </w:p>
    <w:p w14:paraId="70DCEE11" w14:textId="240A308A" w:rsidR="00923A2D" w:rsidRPr="00301F21" w:rsidRDefault="00923A2D" w:rsidP="00301F21">
      <w:pPr>
        <w:jc w:val="center"/>
        <w:rPr>
          <w:i/>
          <w:sz w:val="28"/>
          <w:szCs w:val="28"/>
        </w:rPr>
      </w:pPr>
      <w:r w:rsidRPr="00301F21">
        <w:rPr>
          <w:i/>
          <w:sz w:val="28"/>
          <w:szCs w:val="28"/>
        </w:rPr>
        <w:t>Miejsko</w:t>
      </w:r>
      <w:r w:rsidR="00DB64C6">
        <w:rPr>
          <w:i/>
          <w:sz w:val="28"/>
          <w:szCs w:val="28"/>
        </w:rPr>
        <w:t>-</w:t>
      </w:r>
      <w:r w:rsidRPr="00301F21">
        <w:rPr>
          <w:i/>
          <w:sz w:val="28"/>
          <w:szCs w:val="28"/>
        </w:rPr>
        <w:t>Gminna</w:t>
      </w:r>
      <w:r w:rsidR="00301F21" w:rsidRPr="00301F21">
        <w:rPr>
          <w:i/>
          <w:sz w:val="28"/>
          <w:szCs w:val="28"/>
        </w:rPr>
        <w:t xml:space="preserve"> </w:t>
      </w:r>
      <w:r w:rsidRPr="00301F21">
        <w:rPr>
          <w:i/>
          <w:sz w:val="28"/>
          <w:szCs w:val="28"/>
        </w:rPr>
        <w:t>Biblioteka Publiczna</w:t>
      </w:r>
      <w:r w:rsidR="002A3286" w:rsidRPr="00301F21">
        <w:rPr>
          <w:i/>
          <w:sz w:val="28"/>
          <w:szCs w:val="28"/>
        </w:rPr>
        <w:t xml:space="preserve"> w Iłży</w:t>
      </w:r>
    </w:p>
    <w:p w14:paraId="66A5EBAC" w14:textId="77777777" w:rsidR="00923A2D" w:rsidRPr="00301F21" w:rsidRDefault="00923A2D" w:rsidP="00923A2D">
      <w:pPr>
        <w:jc w:val="center"/>
        <w:rPr>
          <w:i/>
          <w:sz w:val="28"/>
          <w:szCs w:val="28"/>
        </w:rPr>
      </w:pPr>
    </w:p>
    <w:p w14:paraId="064F1C1A" w14:textId="77777777" w:rsidR="00923A2D" w:rsidRPr="00301F21" w:rsidRDefault="00923A2D" w:rsidP="00301F21">
      <w:pPr>
        <w:jc w:val="center"/>
        <w:rPr>
          <w:i/>
          <w:sz w:val="28"/>
          <w:szCs w:val="28"/>
        </w:rPr>
      </w:pPr>
      <w:r w:rsidRPr="00301F21">
        <w:rPr>
          <w:i/>
          <w:sz w:val="28"/>
          <w:szCs w:val="28"/>
        </w:rPr>
        <w:t>Muzeum Regionalne</w:t>
      </w:r>
      <w:r w:rsidR="002A3286" w:rsidRPr="00301F21">
        <w:rPr>
          <w:i/>
          <w:sz w:val="28"/>
          <w:szCs w:val="28"/>
        </w:rPr>
        <w:t xml:space="preserve"> w Iłży</w:t>
      </w:r>
    </w:p>
    <w:p w14:paraId="23F5B32A" w14:textId="77777777" w:rsidR="00923A2D" w:rsidRPr="00301F21" w:rsidRDefault="00923A2D" w:rsidP="00923A2D">
      <w:pPr>
        <w:jc w:val="center"/>
        <w:rPr>
          <w:i/>
          <w:sz w:val="28"/>
          <w:szCs w:val="28"/>
        </w:rPr>
      </w:pPr>
    </w:p>
    <w:p w14:paraId="23E7220F" w14:textId="6340C334" w:rsidR="00F703B6" w:rsidRPr="00301F21" w:rsidRDefault="00F703B6" w:rsidP="00301F21">
      <w:pPr>
        <w:rPr>
          <w:i/>
          <w:sz w:val="28"/>
          <w:szCs w:val="28"/>
        </w:rPr>
      </w:pPr>
      <w:r w:rsidRPr="00301F21">
        <w:rPr>
          <w:b/>
          <w:i/>
        </w:rPr>
        <w:t>Zasięg:</w:t>
      </w:r>
      <w:r w:rsidRPr="00301F21">
        <w:rPr>
          <w:i/>
        </w:rPr>
        <w:t xml:space="preserve"> </w:t>
      </w:r>
    </w:p>
    <w:p w14:paraId="75125E15" w14:textId="77777777" w:rsidR="00F703B6" w:rsidRPr="00301F21" w:rsidRDefault="00F703B6" w:rsidP="00F703B6">
      <w:pPr>
        <w:jc w:val="both"/>
        <w:rPr>
          <w:i/>
        </w:rPr>
      </w:pPr>
      <w:r w:rsidRPr="00301F21">
        <w:rPr>
          <w:i/>
        </w:rPr>
        <w:t>otwarty teren gminy Iłża</w:t>
      </w:r>
    </w:p>
    <w:p w14:paraId="5CB03427" w14:textId="77777777" w:rsidR="00F703B6" w:rsidRPr="00301F21" w:rsidRDefault="00F703B6" w:rsidP="00F703B6">
      <w:pPr>
        <w:jc w:val="both"/>
        <w:rPr>
          <w:i/>
        </w:rPr>
      </w:pPr>
    </w:p>
    <w:p w14:paraId="6ECDA4FD" w14:textId="77777777" w:rsidR="00F703B6" w:rsidRPr="00301F21" w:rsidRDefault="00F703B6" w:rsidP="00F703B6">
      <w:pPr>
        <w:jc w:val="both"/>
        <w:rPr>
          <w:b/>
          <w:i/>
        </w:rPr>
      </w:pPr>
      <w:r w:rsidRPr="00301F21">
        <w:rPr>
          <w:b/>
          <w:i/>
        </w:rPr>
        <w:t xml:space="preserve">Termin: </w:t>
      </w:r>
    </w:p>
    <w:p w14:paraId="623F8288" w14:textId="77777777" w:rsidR="00F703B6" w:rsidRPr="00301F21" w:rsidRDefault="00301F21" w:rsidP="00F703B6">
      <w:pPr>
        <w:jc w:val="both"/>
        <w:rPr>
          <w:i/>
        </w:rPr>
      </w:pPr>
      <w:r w:rsidRPr="00301F21">
        <w:rPr>
          <w:i/>
        </w:rPr>
        <w:t>Wykonanie palmy wielkanocnej</w:t>
      </w:r>
      <w:r w:rsidR="00F703B6" w:rsidRPr="00301F21">
        <w:rPr>
          <w:i/>
        </w:rPr>
        <w:t xml:space="preserve">  i</w:t>
      </w:r>
      <w:r w:rsidRPr="00301F21">
        <w:rPr>
          <w:i/>
        </w:rPr>
        <w:t xml:space="preserve"> wypełnienie</w:t>
      </w:r>
      <w:r w:rsidR="00F703B6" w:rsidRPr="00301F21">
        <w:rPr>
          <w:i/>
        </w:rPr>
        <w:t xml:space="preserve"> kart</w:t>
      </w:r>
      <w:r w:rsidRPr="00301F21">
        <w:rPr>
          <w:i/>
        </w:rPr>
        <w:t>y zgłoszeń do 25 marca 2021</w:t>
      </w:r>
      <w:r w:rsidR="00F703B6" w:rsidRPr="00301F21">
        <w:rPr>
          <w:i/>
        </w:rPr>
        <w:t xml:space="preserve"> r.</w:t>
      </w:r>
    </w:p>
    <w:p w14:paraId="397F88BA" w14:textId="77777777" w:rsidR="00F703B6" w:rsidRPr="00301F21" w:rsidRDefault="00F703B6" w:rsidP="00F703B6">
      <w:pPr>
        <w:jc w:val="both"/>
        <w:rPr>
          <w:i/>
        </w:rPr>
      </w:pPr>
    </w:p>
    <w:p w14:paraId="6CAD21EE" w14:textId="77777777" w:rsidR="00923A2D" w:rsidRPr="00301F21" w:rsidRDefault="00923A2D" w:rsidP="00923A2D">
      <w:pPr>
        <w:rPr>
          <w:b/>
          <w:i/>
        </w:rPr>
      </w:pPr>
      <w:r w:rsidRPr="00301F21">
        <w:rPr>
          <w:b/>
          <w:i/>
        </w:rPr>
        <w:t xml:space="preserve"> Cel konkursu :</w:t>
      </w:r>
    </w:p>
    <w:p w14:paraId="48FBA9E9" w14:textId="3CE78592" w:rsidR="00923A2D" w:rsidRPr="00301F21" w:rsidRDefault="00923A2D" w:rsidP="00923A2D">
      <w:pPr>
        <w:rPr>
          <w:i/>
        </w:rPr>
      </w:pPr>
      <w:r w:rsidRPr="00301F21">
        <w:rPr>
          <w:i/>
        </w:rPr>
        <w:t xml:space="preserve">- kultywowanie  obyczajów i tradycji </w:t>
      </w:r>
    </w:p>
    <w:p w14:paraId="79B2329F" w14:textId="77777777" w:rsidR="00923A2D" w:rsidRPr="00301F21" w:rsidRDefault="00923A2D" w:rsidP="00923A2D">
      <w:pPr>
        <w:rPr>
          <w:i/>
        </w:rPr>
      </w:pPr>
      <w:r w:rsidRPr="00301F21">
        <w:rPr>
          <w:i/>
        </w:rPr>
        <w:t>-  przybliżenie dzieciom tradycji obrzędowości Niedzieli Palmowej</w:t>
      </w:r>
    </w:p>
    <w:p w14:paraId="444CFBF1" w14:textId="77777777" w:rsidR="00923A2D" w:rsidRPr="00301F21" w:rsidRDefault="00923A2D" w:rsidP="00923A2D">
      <w:pPr>
        <w:rPr>
          <w:i/>
        </w:rPr>
      </w:pPr>
      <w:r w:rsidRPr="00301F21">
        <w:rPr>
          <w:i/>
        </w:rPr>
        <w:t>-  pogłębianie wiadomości na temat  technik plastycznych</w:t>
      </w:r>
    </w:p>
    <w:p w14:paraId="586A21E5" w14:textId="77777777" w:rsidR="00923A2D" w:rsidRPr="00301F21" w:rsidRDefault="00923A2D" w:rsidP="00923A2D">
      <w:pPr>
        <w:rPr>
          <w:i/>
        </w:rPr>
      </w:pPr>
      <w:r w:rsidRPr="00301F21">
        <w:rPr>
          <w:i/>
        </w:rPr>
        <w:t xml:space="preserve">- kształtowanie u dzieci oraz młodzieży wrażliwości na piękno </w:t>
      </w:r>
    </w:p>
    <w:p w14:paraId="7AA323C2" w14:textId="77777777" w:rsidR="00923A2D" w:rsidRPr="00301F21" w:rsidRDefault="00923A2D" w:rsidP="00923A2D">
      <w:pPr>
        <w:rPr>
          <w:i/>
        </w:rPr>
      </w:pPr>
      <w:r w:rsidRPr="00301F21">
        <w:rPr>
          <w:i/>
        </w:rPr>
        <w:t xml:space="preserve">  oraz doznań estetycznych</w:t>
      </w:r>
    </w:p>
    <w:p w14:paraId="5F9FB3F3" w14:textId="77777777" w:rsidR="00301F21" w:rsidRPr="00301F21" w:rsidRDefault="00923A2D" w:rsidP="00923A2D">
      <w:pPr>
        <w:rPr>
          <w:b/>
          <w:i/>
        </w:rPr>
      </w:pPr>
      <w:r w:rsidRPr="00301F21">
        <w:rPr>
          <w:b/>
          <w:i/>
        </w:rPr>
        <w:t xml:space="preserve"> </w:t>
      </w:r>
    </w:p>
    <w:p w14:paraId="0CC74F77" w14:textId="77777777" w:rsidR="00923A2D" w:rsidRPr="00301F21" w:rsidRDefault="00923A2D" w:rsidP="00923A2D">
      <w:pPr>
        <w:rPr>
          <w:b/>
          <w:i/>
        </w:rPr>
      </w:pPr>
      <w:r w:rsidRPr="00301F21">
        <w:rPr>
          <w:b/>
          <w:i/>
        </w:rPr>
        <w:t>Wskazówki metodyczne:</w:t>
      </w:r>
    </w:p>
    <w:p w14:paraId="55404812" w14:textId="77777777" w:rsidR="00923A2D" w:rsidRPr="00301F21" w:rsidRDefault="00923A2D" w:rsidP="00923A2D">
      <w:pPr>
        <w:rPr>
          <w:i/>
        </w:rPr>
      </w:pPr>
      <w:r w:rsidRPr="00301F21">
        <w:rPr>
          <w:i/>
        </w:rPr>
        <w:t>- wskazane jest nawiązanie do form  tradycyjnych palm z naszego terenu</w:t>
      </w:r>
    </w:p>
    <w:p w14:paraId="1E19AB17" w14:textId="77777777" w:rsidR="00923A2D" w:rsidRPr="00301F21" w:rsidRDefault="00923A2D" w:rsidP="00923A2D">
      <w:pPr>
        <w:rPr>
          <w:i/>
        </w:rPr>
      </w:pPr>
      <w:r w:rsidRPr="00301F21">
        <w:rPr>
          <w:i/>
        </w:rPr>
        <w:t xml:space="preserve">- materiały do wykonania to przede wszystkim :bibuła, suszone trawy, </w:t>
      </w:r>
    </w:p>
    <w:p w14:paraId="59C54EF2" w14:textId="77777777" w:rsidR="00923A2D" w:rsidRPr="00301F21" w:rsidRDefault="00923A2D" w:rsidP="00923A2D">
      <w:pPr>
        <w:rPr>
          <w:i/>
        </w:rPr>
      </w:pPr>
      <w:r w:rsidRPr="00301F21">
        <w:rPr>
          <w:i/>
        </w:rPr>
        <w:t xml:space="preserve">  bazie, borówki, barwinek i inne</w:t>
      </w:r>
    </w:p>
    <w:p w14:paraId="01727F99" w14:textId="77777777" w:rsidR="00923A2D" w:rsidRPr="00301F21" w:rsidRDefault="00923A2D" w:rsidP="00923A2D">
      <w:pPr>
        <w:rPr>
          <w:i/>
        </w:rPr>
      </w:pPr>
    </w:p>
    <w:p w14:paraId="2095B05B" w14:textId="77777777" w:rsidR="00923A2D" w:rsidRPr="00301F21" w:rsidRDefault="00923A2D" w:rsidP="00923A2D">
      <w:pPr>
        <w:rPr>
          <w:b/>
          <w:i/>
        </w:rPr>
      </w:pPr>
      <w:r w:rsidRPr="00301F21">
        <w:rPr>
          <w:b/>
          <w:i/>
        </w:rPr>
        <w:t>Założenia organizacyjne:</w:t>
      </w:r>
    </w:p>
    <w:p w14:paraId="299B4723" w14:textId="77777777" w:rsidR="00923A2D" w:rsidRPr="00301F21" w:rsidRDefault="00923A2D" w:rsidP="00923A2D">
      <w:pPr>
        <w:rPr>
          <w:i/>
        </w:rPr>
      </w:pPr>
      <w:r w:rsidRPr="00301F21">
        <w:rPr>
          <w:i/>
        </w:rPr>
        <w:t xml:space="preserve">- konkurs jest jednoetapowy, skierowany  do dzieci edukacji przedszkolnej oraz uczniów klas  I - VIII szkół podstawowych  </w:t>
      </w:r>
    </w:p>
    <w:p w14:paraId="4504D1E9" w14:textId="77777777" w:rsidR="00923A2D" w:rsidRPr="00301F21" w:rsidRDefault="00923A2D" w:rsidP="00923A2D">
      <w:pPr>
        <w:rPr>
          <w:i/>
        </w:rPr>
      </w:pPr>
      <w:r w:rsidRPr="00301F21">
        <w:rPr>
          <w:i/>
        </w:rPr>
        <w:t>-  powinna to być  praca zbiorowa tj. wykonana przez jedną klasę</w:t>
      </w:r>
      <w:r w:rsidR="00CB64D5" w:rsidRPr="00301F21">
        <w:rPr>
          <w:i/>
        </w:rPr>
        <w:t xml:space="preserve"> lub indywidualnie</w:t>
      </w:r>
      <w:r w:rsidR="00522DA0" w:rsidRPr="00301F21">
        <w:rPr>
          <w:i/>
        </w:rPr>
        <w:t xml:space="preserve"> </w:t>
      </w:r>
    </w:p>
    <w:p w14:paraId="64F59EB6" w14:textId="77777777" w:rsidR="00923A2D" w:rsidRPr="00301F21" w:rsidRDefault="00923A2D" w:rsidP="00923A2D">
      <w:pPr>
        <w:rPr>
          <w:i/>
        </w:rPr>
      </w:pPr>
      <w:r w:rsidRPr="00301F21">
        <w:rPr>
          <w:i/>
        </w:rPr>
        <w:t>-  wykonane prace przechodzą na własność organizatorów konkursu</w:t>
      </w:r>
    </w:p>
    <w:p w14:paraId="3DD6A427" w14:textId="77777777" w:rsidR="00923A2D" w:rsidRPr="00301F21" w:rsidRDefault="00923A2D" w:rsidP="00923A2D">
      <w:pPr>
        <w:rPr>
          <w:i/>
        </w:rPr>
      </w:pPr>
      <w:r w:rsidRPr="00301F21">
        <w:rPr>
          <w:i/>
        </w:rPr>
        <w:t>-  termin</w:t>
      </w:r>
      <w:r w:rsidR="00CB64D5" w:rsidRPr="00301F21">
        <w:rPr>
          <w:i/>
        </w:rPr>
        <w:t xml:space="preserve"> składania prac upływa w dniu 25</w:t>
      </w:r>
      <w:r w:rsidR="00522DA0" w:rsidRPr="00301F21">
        <w:rPr>
          <w:i/>
        </w:rPr>
        <w:t xml:space="preserve"> marca  2021</w:t>
      </w:r>
      <w:r w:rsidRPr="00301F21">
        <w:rPr>
          <w:i/>
        </w:rPr>
        <w:t xml:space="preserve"> roku</w:t>
      </w:r>
    </w:p>
    <w:p w14:paraId="6E64458E" w14:textId="77777777" w:rsidR="00923A2D" w:rsidRPr="00301F21" w:rsidRDefault="00923A2D" w:rsidP="00923A2D">
      <w:pPr>
        <w:rPr>
          <w:i/>
        </w:rPr>
      </w:pPr>
      <w:r w:rsidRPr="00301F21">
        <w:rPr>
          <w:i/>
        </w:rPr>
        <w:t>-</w:t>
      </w:r>
      <w:r w:rsidR="00CB64D5" w:rsidRPr="00301F21">
        <w:rPr>
          <w:i/>
        </w:rPr>
        <w:t xml:space="preserve"> wykonane prace będą oceniane w </w:t>
      </w:r>
      <w:r w:rsidRPr="00301F21">
        <w:rPr>
          <w:i/>
        </w:rPr>
        <w:t xml:space="preserve"> miejscu odbywania się konkursu(szkoła, przedszkole) a później </w:t>
      </w:r>
      <w:r w:rsidR="00CB64D5" w:rsidRPr="00301F21">
        <w:rPr>
          <w:i/>
        </w:rPr>
        <w:t xml:space="preserve">będą </w:t>
      </w:r>
      <w:r w:rsidRPr="00301F21">
        <w:rPr>
          <w:i/>
        </w:rPr>
        <w:t xml:space="preserve">przenoszone bezpośrednio do Kościoła </w:t>
      </w:r>
    </w:p>
    <w:p w14:paraId="17CD4D2D" w14:textId="77777777" w:rsidR="00BE47CB" w:rsidRPr="00301F21" w:rsidRDefault="00BE47CB" w:rsidP="00923A2D">
      <w:pPr>
        <w:rPr>
          <w:i/>
        </w:rPr>
      </w:pPr>
      <w:r w:rsidRPr="00301F21">
        <w:rPr>
          <w:i/>
        </w:rPr>
        <w:t>- o rozstrzygnięciu konkursu i odbiorze nagród poinformują organizatorzy konkursu</w:t>
      </w:r>
    </w:p>
    <w:p w14:paraId="3A16831A" w14:textId="77777777" w:rsidR="00923A2D" w:rsidRPr="00301F21" w:rsidRDefault="00923A2D" w:rsidP="00923A2D">
      <w:pPr>
        <w:rPr>
          <w:i/>
        </w:rPr>
      </w:pPr>
      <w:r w:rsidRPr="00301F21">
        <w:rPr>
          <w:i/>
        </w:rPr>
        <w:t xml:space="preserve">- wszystkie palmy będą uczestniczyć w procesji Niedzieli  Palmowej                       </w:t>
      </w:r>
    </w:p>
    <w:p w14:paraId="0CB0486D" w14:textId="02D79495" w:rsidR="00923A2D" w:rsidRPr="00301F21" w:rsidRDefault="00923A2D" w:rsidP="00923A2D">
      <w:pPr>
        <w:rPr>
          <w:b/>
          <w:i/>
        </w:rPr>
      </w:pPr>
      <w:r w:rsidRPr="00301F21">
        <w:rPr>
          <w:i/>
        </w:rPr>
        <w:t xml:space="preserve"> </w:t>
      </w:r>
      <w:r w:rsidR="00301F21" w:rsidRPr="00301F21">
        <w:rPr>
          <w:i/>
        </w:rPr>
        <w:t xml:space="preserve">- do regulaminu załączona jest karta zgłoszeń , którą </w:t>
      </w:r>
      <w:r w:rsidR="007C472F" w:rsidRPr="00301F21">
        <w:rPr>
          <w:i/>
        </w:rPr>
        <w:t>można pobrać ze strony :</w:t>
      </w:r>
      <w:r w:rsidR="007C472F" w:rsidRPr="00301F21">
        <w:rPr>
          <w:b/>
          <w:i/>
        </w:rPr>
        <w:t xml:space="preserve"> </w:t>
      </w:r>
      <w:hyperlink r:id="rId4" w:history="1">
        <w:r w:rsidR="007C472F" w:rsidRPr="00301F21">
          <w:rPr>
            <w:rStyle w:val="Hipercze"/>
            <w:b/>
            <w:i/>
          </w:rPr>
          <w:t>www.biblioteka.ilza.pl</w:t>
        </w:r>
      </w:hyperlink>
      <w:r w:rsidR="007C472F" w:rsidRPr="00301F21">
        <w:rPr>
          <w:b/>
          <w:i/>
        </w:rPr>
        <w:t xml:space="preserve">, </w:t>
      </w:r>
      <w:hyperlink r:id="rId5" w:history="1">
        <w:r w:rsidR="0080647C" w:rsidRPr="00DE50BA">
          <w:rPr>
            <w:rStyle w:val="Hipercze"/>
            <w:b/>
            <w:i/>
          </w:rPr>
          <w:t>www.muzeum.ilza.pl</w:t>
        </w:r>
      </w:hyperlink>
    </w:p>
    <w:p w14:paraId="61D7381D" w14:textId="77777777" w:rsidR="007C472F" w:rsidRPr="00301F21" w:rsidRDefault="007C472F" w:rsidP="00923A2D">
      <w:pPr>
        <w:rPr>
          <w:b/>
          <w:i/>
        </w:rPr>
      </w:pPr>
    </w:p>
    <w:p w14:paraId="1890AB6C" w14:textId="77777777" w:rsidR="007C472F" w:rsidRPr="00301F21" w:rsidRDefault="007C472F" w:rsidP="00923A2D">
      <w:pPr>
        <w:rPr>
          <w:b/>
          <w:i/>
        </w:rPr>
      </w:pPr>
    </w:p>
    <w:p w14:paraId="010CFD85" w14:textId="77777777" w:rsidR="00301F21" w:rsidRPr="00301F21" w:rsidRDefault="00301F21" w:rsidP="00301F21">
      <w:pPr>
        <w:jc w:val="both"/>
        <w:rPr>
          <w:i/>
        </w:rPr>
      </w:pPr>
      <w:r w:rsidRPr="00301F21">
        <w:rPr>
          <w:i/>
        </w:rPr>
        <w:t xml:space="preserve">Jury powołane przez organizatora oceniać będzie: staranność i estetykę wykonania, ogólne wrażenie artystyczne. </w:t>
      </w:r>
    </w:p>
    <w:p w14:paraId="6A667C07" w14:textId="77777777" w:rsidR="00301F21" w:rsidRPr="00301F21" w:rsidRDefault="00301F21" w:rsidP="00301F21">
      <w:pPr>
        <w:jc w:val="both"/>
        <w:rPr>
          <w:i/>
        </w:rPr>
      </w:pPr>
    </w:p>
    <w:p w14:paraId="78B118E5" w14:textId="77777777" w:rsidR="00301F21" w:rsidRPr="00301F21" w:rsidRDefault="00301F21" w:rsidP="00301F21">
      <w:pPr>
        <w:jc w:val="both"/>
        <w:rPr>
          <w:i/>
        </w:rPr>
      </w:pPr>
      <w:r w:rsidRPr="00301F21">
        <w:rPr>
          <w:i/>
        </w:rPr>
        <w:t>Warunkiem uczestnictwa jest wykonanie palmy wielkanocnej i wypełnienie karty uczestnictwa (co stanowi załącznik nr 1 do Regulaminu) w nieprzekraczalnym terminie do 25.03.2021 r.</w:t>
      </w:r>
    </w:p>
    <w:p w14:paraId="3D14F444" w14:textId="77777777" w:rsidR="00301F21" w:rsidRPr="00301F21" w:rsidRDefault="00301F21" w:rsidP="00301F21">
      <w:pPr>
        <w:jc w:val="both"/>
        <w:rPr>
          <w:i/>
        </w:rPr>
      </w:pPr>
      <w:r w:rsidRPr="00301F21">
        <w:rPr>
          <w:i/>
        </w:rPr>
        <w:t>W przypadku uczestników niepełnoletnich kartę zgłoszenia musi podpisać rodzic bądź opiekun prawny.</w:t>
      </w:r>
    </w:p>
    <w:p w14:paraId="3D626349" w14:textId="5FC63C34" w:rsidR="008E11DB" w:rsidRDefault="00301F21" w:rsidP="00544D6A">
      <w:pPr>
        <w:jc w:val="both"/>
        <w:rPr>
          <w:i/>
        </w:rPr>
      </w:pPr>
      <w:r w:rsidRPr="00301F21">
        <w:rPr>
          <w:i/>
        </w:rPr>
        <w:t xml:space="preserve">O rozstrzygnięciu konkursu i wręczeniu nagród Organizator powiadomi wszystkich uczestników telefonicznie, oraz poprzez media społecznościowe. </w:t>
      </w:r>
    </w:p>
    <w:p w14:paraId="092E4C99" w14:textId="2B771D1D" w:rsidR="00DB64C6" w:rsidRDefault="00DB64C6" w:rsidP="00DB64C6">
      <w:pPr>
        <w:jc w:val="both"/>
        <w:rPr>
          <w:iCs/>
        </w:rPr>
      </w:pPr>
      <w:r w:rsidRPr="00DB64C6">
        <w:rPr>
          <w:iCs/>
        </w:rPr>
        <w:lastRenderedPageBreak/>
        <w:t>Informacja o przetwarzaniu danych osobowych: W związku z art. 13 ust. 1 i 2 Rozporządzenia Parlamentu Europejskiego i Rady (UE) 2016/679 z dnia 27 kwietnia 2016 r. w sprawie ochrony osób fizycznych w związku z przetwarzaniem danych osobowych i w sprawie swobodnego przepływu takich danych oraz uchylenia dyrektywy 95/46/WE (RODO), informujemy Panią/Pana, że:</w:t>
      </w:r>
    </w:p>
    <w:p w14:paraId="13A49982" w14:textId="77777777" w:rsidR="00DB64C6" w:rsidRPr="00DB64C6" w:rsidRDefault="00DB64C6" w:rsidP="00DB64C6">
      <w:pPr>
        <w:jc w:val="both"/>
        <w:rPr>
          <w:iCs/>
        </w:rPr>
      </w:pPr>
    </w:p>
    <w:p w14:paraId="503D4274" w14:textId="6F127FD0" w:rsidR="00DB64C6" w:rsidRPr="00DB64C6" w:rsidRDefault="00DB64C6" w:rsidP="00DB64C6">
      <w:pPr>
        <w:jc w:val="both"/>
        <w:rPr>
          <w:iCs/>
        </w:rPr>
      </w:pPr>
      <w:r w:rsidRPr="00DB64C6">
        <w:rPr>
          <w:iCs/>
        </w:rPr>
        <w:t>1.Administratorem danych osobowych jest Muzeum Regionalne w Iłży, ul. Błazińska 1, 27 100 Iłża, tel</w:t>
      </w:r>
      <w:r>
        <w:rPr>
          <w:iCs/>
        </w:rPr>
        <w:t>.</w:t>
      </w:r>
      <w:r w:rsidRPr="00DB64C6">
        <w:rPr>
          <w:iCs/>
        </w:rPr>
        <w:t>: 486162929, e-mail:muzeum</w:t>
      </w:r>
      <w:r>
        <w:rPr>
          <w:iCs/>
        </w:rPr>
        <w:t>@</w:t>
      </w:r>
      <w:r w:rsidRPr="00DB64C6">
        <w:rPr>
          <w:iCs/>
        </w:rPr>
        <w:t>ilza</w:t>
      </w:r>
      <w:r>
        <w:rPr>
          <w:iCs/>
        </w:rPr>
        <w:t>.pl</w:t>
      </w:r>
    </w:p>
    <w:p w14:paraId="592B30CF" w14:textId="77777777" w:rsidR="00DB64C6" w:rsidRPr="00DB64C6" w:rsidRDefault="00DB64C6" w:rsidP="00DB64C6">
      <w:pPr>
        <w:jc w:val="both"/>
        <w:rPr>
          <w:iCs/>
        </w:rPr>
      </w:pPr>
      <w:r w:rsidRPr="00DB64C6">
        <w:rPr>
          <w:iCs/>
        </w:rPr>
        <w:t>2.Administrator wyznaczył Inspektora Ochrony Danych (Pan Jacek Pypeć), z którym będzie można się kontaktować pisemnie, za pomocą poczty tradycyjnej na adres: Muzeum Regionalne w Iłży, ul. Błazińska 1, 27 100 Iłża lub e-mail: muzeum.ilza@onet.eu.</w:t>
      </w:r>
    </w:p>
    <w:p w14:paraId="68FC58C7" w14:textId="77777777" w:rsidR="00DB64C6" w:rsidRPr="00DB64C6" w:rsidRDefault="00DB64C6" w:rsidP="00DB64C6">
      <w:pPr>
        <w:jc w:val="both"/>
        <w:rPr>
          <w:iCs/>
        </w:rPr>
      </w:pPr>
      <w:r w:rsidRPr="00DB64C6">
        <w:rPr>
          <w:iCs/>
        </w:rPr>
        <w:t>3.Przetwarzanie danych osobowych realizowane jest na podstawie art. 6 ust. 1 lit. a), lit. b) lit. c), w szczególności tylko wtedy gdy:</w:t>
      </w:r>
    </w:p>
    <w:p w14:paraId="33E6B37E" w14:textId="77777777" w:rsidR="00DB64C6" w:rsidRPr="00DB64C6" w:rsidRDefault="00DB64C6" w:rsidP="00DB64C6">
      <w:pPr>
        <w:jc w:val="both"/>
        <w:rPr>
          <w:iCs/>
        </w:rPr>
      </w:pPr>
      <w:r w:rsidRPr="00DB64C6">
        <w:rPr>
          <w:iCs/>
        </w:rPr>
        <w:t>•osoba, której dane dotyczą wyraziła zgodę na przetwarzanie swoich danych osobowych w jednym lub większej liczbie określonych celów;</w:t>
      </w:r>
    </w:p>
    <w:p w14:paraId="3480C383" w14:textId="77777777" w:rsidR="00DB64C6" w:rsidRPr="00DB64C6" w:rsidRDefault="00DB64C6" w:rsidP="00DB64C6">
      <w:pPr>
        <w:jc w:val="both"/>
        <w:rPr>
          <w:iCs/>
        </w:rPr>
      </w:pPr>
      <w:r w:rsidRPr="00DB64C6">
        <w:rPr>
          <w:iCs/>
        </w:rPr>
        <w:t>•przetwarzanie jest niezbędne do wykonania umowy, której stroną jest osoba, której dane dotyczą, lub do podjęcia działań na żądanie osoby, której dane dotyczą przed zawarciem umowy;</w:t>
      </w:r>
    </w:p>
    <w:p w14:paraId="4AD95128" w14:textId="77777777" w:rsidR="00DB64C6" w:rsidRPr="00DB64C6" w:rsidRDefault="00DB64C6" w:rsidP="00DB64C6">
      <w:pPr>
        <w:jc w:val="both"/>
        <w:rPr>
          <w:iCs/>
        </w:rPr>
      </w:pPr>
      <w:r w:rsidRPr="00DB64C6">
        <w:rPr>
          <w:iCs/>
        </w:rPr>
        <w:t>•przetwarzanie jest niezbędne do wypełnienia obowiązku prawnego ciążącego na administratorze (realizacja przez MUZEUM w Iłży zadań, wynikających wprost z przepisu prawa, lub określonych zadań statutowych).</w:t>
      </w:r>
    </w:p>
    <w:p w14:paraId="0E0B39D6" w14:textId="77777777" w:rsidR="00DB64C6" w:rsidRPr="00DB64C6" w:rsidRDefault="00DB64C6" w:rsidP="00DB64C6">
      <w:pPr>
        <w:jc w:val="both"/>
        <w:rPr>
          <w:iCs/>
        </w:rPr>
      </w:pPr>
      <w:r w:rsidRPr="00DB64C6">
        <w:rPr>
          <w:iCs/>
        </w:rPr>
        <w:t>4. Odbiorcami danych mogą być w szczególności:</w:t>
      </w:r>
    </w:p>
    <w:p w14:paraId="5FB67319" w14:textId="77777777" w:rsidR="00DB64C6" w:rsidRPr="00DB64C6" w:rsidRDefault="00DB64C6" w:rsidP="00DB64C6">
      <w:pPr>
        <w:jc w:val="both"/>
        <w:rPr>
          <w:iCs/>
        </w:rPr>
      </w:pPr>
      <w:r w:rsidRPr="00DB64C6">
        <w:rPr>
          <w:iCs/>
        </w:rPr>
        <w:t>•podmioty z którymi zawarto umowy powierzenia danych. Dane nie będą przekazywane do państw trzecich.</w:t>
      </w:r>
    </w:p>
    <w:p w14:paraId="756A744C" w14:textId="77777777" w:rsidR="00DB64C6" w:rsidRPr="00DB64C6" w:rsidRDefault="00DB64C6" w:rsidP="00DB64C6">
      <w:pPr>
        <w:jc w:val="both"/>
        <w:rPr>
          <w:iCs/>
        </w:rPr>
      </w:pPr>
      <w:r w:rsidRPr="00DB64C6">
        <w:rPr>
          <w:iCs/>
        </w:rPr>
        <w:t>5. Prawa osób, których dotyczą dane osobowe:</w:t>
      </w:r>
    </w:p>
    <w:p w14:paraId="0FFC8F3C" w14:textId="77777777" w:rsidR="00DB64C6" w:rsidRPr="00DB64C6" w:rsidRDefault="00DB64C6" w:rsidP="00DB64C6">
      <w:pPr>
        <w:jc w:val="both"/>
        <w:rPr>
          <w:iCs/>
        </w:rPr>
      </w:pPr>
      <w:r w:rsidRPr="00DB64C6">
        <w:rPr>
          <w:iCs/>
        </w:rPr>
        <w:t>•prawo dostępu do danych osobowych;</w:t>
      </w:r>
    </w:p>
    <w:p w14:paraId="670F9B94" w14:textId="77777777" w:rsidR="00DB64C6" w:rsidRPr="00DB64C6" w:rsidRDefault="00DB64C6" w:rsidP="00DB64C6">
      <w:pPr>
        <w:jc w:val="both"/>
        <w:rPr>
          <w:iCs/>
        </w:rPr>
      </w:pPr>
      <w:r w:rsidRPr="00DB64C6">
        <w:rPr>
          <w:iCs/>
        </w:rPr>
        <w:t>•prawo do sprostowania danych osobowych;</w:t>
      </w:r>
    </w:p>
    <w:p w14:paraId="5CD0721A" w14:textId="77777777" w:rsidR="00DB64C6" w:rsidRPr="00DB64C6" w:rsidRDefault="00DB64C6" w:rsidP="00DB64C6">
      <w:pPr>
        <w:jc w:val="both"/>
        <w:rPr>
          <w:iCs/>
        </w:rPr>
      </w:pPr>
      <w:r w:rsidRPr="00DB64C6">
        <w:rPr>
          <w:iCs/>
        </w:rPr>
        <w:t>•prawo do usunięcia danych osobowych;</w:t>
      </w:r>
    </w:p>
    <w:p w14:paraId="43B63A85" w14:textId="77777777" w:rsidR="00DB64C6" w:rsidRPr="00DB64C6" w:rsidRDefault="00DB64C6" w:rsidP="00DB64C6">
      <w:pPr>
        <w:jc w:val="both"/>
        <w:rPr>
          <w:iCs/>
        </w:rPr>
      </w:pPr>
      <w:r w:rsidRPr="00DB64C6">
        <w:rPr>
          <w:iCs/>
        </w:rPr>
        <w:t>•prawo do ograniczenia przetwarzania danych osobowych;</w:t>
      </w:r>
    </w:p>
    <w:p w14:paraId="40EFC972" w14:textId="77777777" w:rsidR="00DB64C6" w:rsidRPr="00DB64C6" w:rsidRDefault="00DB64C6" w:rsidP="00DB64C6">
      <w:pPr>
        <w:jc w:val="both"/>
        <w:rPr>
          <w:iCs/>
        </w:rPr>
      </w:pPr>
      <w:r w:rsidRPr="00DB64C6">
        <w:rPr>
          <w:iCs/>
        </w:rPr>
        <w:t>•prawo do wniesienia sprzeciwu wobec przetwarzania danych osobowych;</w:t>
      </w:r>
    </w:p>
    <w:p w14:paraId="4A0FFF0B" w14:textId="77777777" w:rsidR="00DB64C6" w:rsidRPr="00DB64C6" w:rsidRDefault="00DB64C6" w:rsidP="00DB64C6">
      <w:pPr>
        <w:jc w:val="both"/>
        <w:rPr>
          <w:iCs/>
        </w:rPr>
      </w:pPr>
      <w:r w:rsidRPr="00DB64C6">
        <w:rPr>
          <w:iCs/>
        </w:rPr>
        <w:t>•prawo do przenoszenia danych osobowych;</w:t>
      </w:r>
    </w:p>
    <w:p w14:paraId="62B820A9" w14:textId="77777777" w:rsidR="00DB64C6" w:rsidRPr="00DB64C6" w:rsidRDefault="00DB64C6" w:rsidP="00DB64C6">
      <w:pPr>
        <w:jc w:val="both"/>
        <w:rPr>
          <w:iCs/>
        </w:rPr>
      </w:pPr>
      <w:r w:rsidRPr="00DB64C6">
        <w:rPr>
          <w:iCs/>
        </w:rPr>
        <w:t>•prawo do cofnięcia zgody, w jednym lub większej liczbie celów;</w:t>
      </w:r>
    </w:p>
    <w:p w14:paraId="4CC9E12A" w14:textId="77777777" w:rsidR="00DB64C6" w:rsidRPr="00DB64C6" w:rsidRDefault="00DB64C6" w:rsidP="00DB64C6">
      <w:pPr>
        <w:jc w:val="both"/>
        <w:rPr>
          <w:iCs/>
        </w:rPr>
      </w:pPr>
      <w:r w:rsidRPr="00DB64C6">
        <w:rPr>
          <w:iCs/>
        </w:rPr>
        <w:t>•prawo do wniesienia skargi do organu nadzorczego.</w:t>
      </w:r>
    </w:p>
    <w:p w14:paraId="77CFE611" w14:textId="77777777" w:rsidR="00DB64C6" w:rsidRPr="00DB64C6" w:rsidRDefault="00DB64C6" w:rsidP="00DB64C6">
      <w:pPr>
        <w:jc w:val="both"/>
        <w:rPr>
          <w:iCs/>
        </w:rPr>
      </w:pPr>
      <w:r w:rsidRPr="00DB64C6">
        <w:rPr>
          <w:iCs/>
        </w:rPr>
        <w:t>6. Dane osobowe będą przechowywane przez okres niezbędny do wypełniania obowiązków prawnych Administratora.</w:t>
      </w:r>
    </w:p>
    <w:p w14:paraId="7DBA03E5" w14:textId="77777777" w:rsidR="00DB64C6" w:rsidRPr="00DB64C6" w:rsidRDefault="00DB64C6" w:rsidP="00DB64C6">
      <w:pPr>
        <w:jc w:val="both"/>
        <w:rPr>
          <w:iCs/>
        </w:rPr>
      </w:pPr>
      <w:r w:rsidRPr="00DB64C6">
        <w:rPr>
          <w:iCs/>
        </w:rPr>
        <w:t>7.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 obowiązującymi przepisami.</w:t>
      </w:r>
    </w:p>
    <w:p w14:paraId="643473C8" w14:textId="77777777" w:rsidR="00DB64C6" w:rsidRPr="00DB64C6" w:rsidRDefault="00DB64C6" w:rsidP="00DB64C6">
      <w:pPr>
        <w:jc w:val="both"/>
        <w:rPr>
          <w:iCs/>
        </w:rPr>
      </w:pPr>
      <w:r w:rsidRPr="00DB64C6">
        <w:rPr>
          <w:iCs/>
        </w:rPr>
        <w:t xml:space="preserve"> </w:t>
      </w:r>
    </w:p>
    <w:p w14:paraId="4B4AA8C8" w14:textId="77777777" w:rsidR="00DB64C6" w:rsidRPr="00DB64C6" w:rsidRDefault="00DB64C6" w:rsidP="00DB64C6">
      <w:pPr>
        <w:jc w:val="both"/>
        <w:rPr>
          <w:iCs/>
        </w:rPr>
      </w:pPr>
      <w:r w:rsidRPr="00DB64C6">
        <w:rPr>
          <w:iCs/>
        </w:rPr>
        <w:t>Realizacja praw dotycząca Twoich danych osobowych przetwarzanych przez</w:t>
      </w:r>
    </w:p>
    <w:p w14:paraId="0A39D46E" w14:textId="77777777" w:rsidR="00DB64C6" w:rsidRPr="00DB64C6" w:rsidRDefault="00DB64C6" w:rsidP="00DB64C6">
      <w:pPr>
        <w:jc w:val="both"/>
        <w:rPr>
          <w:iCs/>
        </w:rPr>
      </w:pPr>
      <w:r w:rsidRPr="00DB64C6">
        <w:rPr>
          <w:iCs/>
        </w:rPr>
        <w:t>MUZEUM REGIONALNE w Iłży</w:t>
      </w:r>
    </w:p>
    <w:p w14:paraId="67973648" w14:textId="77777777" w:rsidR="00DB64C6" w:rsidRPr="00DB64C6" w:rsidRDefault="00DB64C6" w:rsidP="00DB64C6">
      <w:pPr>
        <w:jc w:val="both"/>
        <w:rPr>
          <w:iCs/>
        </w:rPr>
      </w:pPr>
      <w:r w:rsidRPr="00DB64C6">
        <w:rPr>
          <w:iCs/>
        </w:rPr>
        <w:t>W związku z tym, że posiadamy Twoje dane przysługują Ci prawa związane z ich przetwarzaniem wynikające z przepisów Ogólnego Rozporządzenia o ochronie danych (RODO). Poniżej znajdziesz wszelkie niezbędne informacje dotyczące trybu zgłaszania i realizacji żądań realizacji Twoich praw.</w:t>
      </w:r>
    </w:p>
    <w:p w14:paraId="2F0A5C72" w14:textId="77777777" w:rsidR="00DB64C6" w:rsidRPr="00DB64C6" w:rsidRDefault="00DB64C6" w:rsidP="00DB64C6">
      <w:pPr>
        <w:jc w:val="both"/>
        <w:rPr>
          <w:iCs/>
        </w:rPr>
      </w:pPr>
      <w:r w:rsidRPr="00DB64C6">
        <w:rPr>
          <w:iCs/>
        </w:rPr>
        <w:t>Zgłoszenie żądania realizacji praw odnośnie przetwarzania danych osobowych możesz zrobić na kilka sposobów:</w:t>
      </w:r>
    </w:p>
    <w:p w14:paraId="3B8957A8" w14:textId="77777777" w:rsidR="00DB64C6" w:rsidRPr="00DB64C6" w:rsidRDefault="00DB64C6" w:rsidP="00DB64C6">
      <w:pPr>
        <w:jc w:val="both"/>
        <w:rPr>
          <w:iCs/>
        </w:rPr>
      </w:pPr>
      <w:r w:rsidRPr="00DB64C6">
        <w:rPr>
          <w:iCs/>
        </w:rPr>
        <w:t>– drogą tradycyjną na adres: Muzeum Regionalne w Iłży, ul. Błazińska 1</w:t>
      </w:r>
    </w:p>
    <w:p w14:paraId="1EF4A47F" w14:textId="37695A41" w:rsidR="00DB64C6" w:rsidRPr="00DB64C6" w:rsidRDefault="00DB64C6" w:rsidP="00DB64C6">
      <w:pPr>
        <w:jc w:val="both"/>
        <w:rPr>
          <w:iCs/>
        </w:rPr>
      </w:pPr>
      <w:r w:rsidRPr="00DB64C6">
        <w:rPr>
          <w:iCs/>
        </w:rPr>
        <w:t>–drogą</w:t>
      </w:r>
      <w:r>
        <w:rPr>
          <w:iCs/>
        </w:rPr>
        <w:t xml:space="preserve"> </w:t>
      </w:r>
      <w:r w:rsidRPr="00DB64C6">
        <w:rPr>
          <w:iCs/>
        </w:rPr>
        <w:t>elektroniczną:  na adres mailowy:………muzeum@</w:t>
      </w:r>
      <w:r>
        <w:rPr>
          <w:iCs/>
        </w:rPr>
        <w:t>ilza.pl</w:t>
      </w:r>
    </w:p>
    <w:p w14:paraId="2A575529" w14:textId="77777777" w:rsidR="00DB64C6" w:rsidRPr="00DB64C6" w:rsidRDefault="00DB64C6" w:rsidP="00DB64C6">
      <w:pPr>
        <w:jc w:val="both"/>
        <w:rPr>
          <w:iCs/>
        </w:rPr>
      </w:pPr>
      <w:r w:rsidRPr="00DB64C6">
        <w:rPr>
          <w:iCs/>
        </w:rPr>
        <w:lastRenderedPageBreak/>
        <w:t>osobiście w naszej placówce–</w:t>
      </w:r>
    </w:p>
    <w:p w14:paraId="736AC222" w14:textId="77777777" w:rsidR="00DB64C6" w:rsidRPr="00DB64C6" w:rsidRDefault="00DB64C6" w:rsidP="00DB64C6">
      <w:pPr>
        <w:jc w:val="both"/>
        <w:rPr>
          <w:iCs/>
        </w:rPr>
      </w:pPr>
      <w:r w:rsidRPr="00DB64C6">
        <w:rPr>
          <w:iCs/>
        </w:rPr>
        <w:t>Przysługują Ci następujące prawa związane z przetwarzaniem danych osobowych:</w:t>
      </w:r>
    </w:p>
    <w:p w14:paraId="61A6940D" w14:textId="77777777" w:rsidR="00DB64C6" w:rsidRPr="00DB64C6" w:rsidRDefault="00DB64C6" w:rsidP="00DB64C6">
      <w:pPr>
        <w:jc w:val="both"/>
        <w:rPr>
          <w:iCs/>
        </w:rPr>
      </w:pPr>
      <w:r w:rsidRPr="00DB64C6">
        <w:rPr>
          <w:iCs/>
        </w:rPr>
        <w:t>-prawo do wniesienia sprzeciwu wobec przetwarzania danych ze względu na Twoją szczególną sytuację w przypadkach, kiedy przetwarzamy Twoje dane na podstawie naszego prawnie uzasadnionego interesu, (art. 21 RODO)</w:t>
      </w:r>
    </w:p>
    <w:p w14:paraId="4E8AA0BF" w14:textId="77777777" w:rsidR="00DB64C6" w:rsidRPr="00DB64C6" w:rsidRDefault="00DB64C6" w:rsidP="00DB64C6">
      <w:pPr>
        <w:jc w:val="both"/>
        <w:rPr>
          <w:iCs/>
        </w:rPr>
      </w:pPr>
      <w:r w:rsidRPr="00DB64C6">
        <w:rPr>
          <w:iCs/>
        </w:rPr>
        <w:t>-prawo do wycofania zgody, (art. 7 RODO)</w:t>
      </w:r>
    </w:p>
    <w:p w14:paraId="37459A0D" w14:textId="77777777" w:rsidR="00DB64C6" w:rsidRPr="00DB64C6" w:rsidRDefault="00DB64C6" w:rsidP="00DB64C6">
      <w:pPr>
        <w:jc w:val="both"/>
        <w:rPr>
          <w:iCs/>
        </w:rPr>
      </w:pPr>
      <w:r w:rsidRPr="00DB64C6">
        <w:rPr>
          <w:iCs/>
        </w:rPr>
        <w:t>-prawo dostępu do Twoich danych osobowych, (art. 15 RODO)</w:t>
      </w:r>
    </w:p>
    <w:p w14:paraId="0433B653" w14:textId="77777777" w:rsidR="00DB64C6" w:rsidRPr="00DB64C6" w:rsidRDefault="00DB64C6" w:rsidP="00DB64C6">
      <w:pPr>
        <w:jc w:val="both"/>
        <w:rPr>
          <w:iCs/>
        </w:rPr>
      </w:pPr>
      <w:r w:rsidRPr="00DB64C6">
        <w:rPr>
          <w:iCs/>
        </w:rPr>
        <w:t>-prawo żądania sprostowania Twoich danych osobowych, (art. 16 RODO)</w:t>
      </w:r>
    </w:p>
    <w:p w14:paraId="4EE63A36" w14:textId="77777777" w:rsidR="00DB64C6" w:rsidRPr="00DB64C6" w:rsidRDefault="00DB64C6" w:rsidP="00DB64C6">
      <w:pPr>
        <w:jc w:val="both"/>
        <w:rPr>
          <w:iCs/>
        </w:rPr>
      </w:pPr>
      <w:r w:rsidRPr="00DB64C6">
        <w:rPr>
          <w:iCs/>
        </w:rPr>
        <w:t>-prawo żądania usunięcia Twoich danych osobowych, tylko w sytuacji jeśli nie będziemy zobligowani przepisami prawa do ich przetwarzania, (art. 17 RODO)</w:t>
      </w:r>
    </w:p>
    <w:p w14:paraId="7153FBF6" w14:textId="77777777" w:rsidR="00DB64C6" w:rsidRPr="00DB64C6" w:rsidRDefault="00DB64C6" w:rsidP="00DB64C6">
      <w:pPr>
        <w:jc w:val="both"/>
        <w:rPr>
          <w:iCs/>
        </w:rPr>
      </w:pPr>
      <w:r w:rsidRPr="00DB64C6">
        <w:rPr>
          <w:iCs/>
        </w:rPr>
        <w:t>-prawo żądania ograniczenia przetwarzania Twoich danych osobowych, (art. 18 RODO)</w:t>
      </w:r>
    </w:p>
    <w:p w14:paraId="3DF5FE1C" w14:textId="77777777" w:rsidR="00DB64C6" w:rsidRPr="00DB64C6" w:rsidRDefault="00DB64C6" w:rsidP="00DB64C6">
      <w:pPr>
        <w:jc w:val="both"/>
        <w:rPr>
          <w:iCs/>
        </w:rPr>
      </w:pPr>
      <w:r w:rsidRPr="00DB64C6">
        <w:rPr>
          <w:iCs/>
        </w:rPr>
        <w:t>-prawo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(art. 20 RODO)</w:t>
      </w:r>
    </w:p>
    <w:p w14:paraId="212247D3" w14:textId="77777777" w:rsidR="00DB64C6" w:rsidRPr="00DB64C6" w:rsidRDefault="00DB64C6" w:rsidP="00DB64C6">
      <w:pPr>
        <w:jc w:val="both"/>
        <w:rPr>
          <w:iCs/>
        </w:rPr>
      </w:pPr>
      <w:r w:rsidRPr="00DB64C6">
        <w:rPr>
          <w:iCs/>
        </w:rPr>
        <w:t>-informujemy, że Twoje dane nie podlegają zautomatyzowanemu podejmowaniu decyzji, w tym profilowaniu. (art. 22 RODO)</w:t>
      </w:r>
    </w:p>
    <w:p w14:paraId="3B2A205A" w14:textId="77777777" w:rsidR="00DB64C6" w:rsidRPr="00DB64C6" w:rsidRDefault="00DB64C6" w:rsidP="00DB64C6">
      <w:pPr>
        <w:jc w:val="both"/>
        <w:rPr>
          <w:iCs/>
        </w:rPr>
      </w:pPr>
      <w:r w:rsidRPr="00DB64C6">
        <w:rPr>
          <w:iCs/>
        </w:rPr>
        <w:t>Aby móc przyjąć Twój wniosek i móc go przeanalizować, a także przygotować na niego odpowiedź musimy wiedzieć: (wzór wniosku w załączniku)</w:t>
      </w:r>
    </w:p>
    <w:p w14:paraId="5A27E719" w14:textId="77777777" w:rsidR="00DB64C6" w:rsidRPr="00DB64C6" w:rsidRDefault="00DB64C6" w:rsidP="00DB64C6">
      <w:pPr>
        <w:jc w:val="both"/>
        <w:rPr>
          <w:iCs/>
        </w:rPr>
      </w:pPr>
      <w:r w:rsidRPr="00DB64C6">
        <w:rPr>
          <w:iCs/>
        </w:rPr>
        <w:t>kim jesteś,</w:t>
      </w:r>
    </w:p>
    <w:p w14:paraId="47D99215" w14:textId="77777777" w:rsidR="00DB64C6" w:rsidRPr="00DB64C6" w:rsidRDefault="00DB64C6" w:rsidP="00DB64C6">
      <w:pPr>
        <w:jc w:val="both"/>
        <w:rPr>
          <w:iCs/>
        </w:rPr>
      </w:pPr>
      <w:r w:rsidRPr="00DB64C6">
        <w:rPr>
          <w:iCs/>
        </w:rPr>
        <w:t>z jakiego prawa i w jakim zakresie chcesz skorzystać,</w:t>
      </w:r>
    </w:p>
    <w:p w14:paraId="00C60DF8" w14:textId="77777777" w:rsidR="00DB64C6" w:rsidRPr="00DB64C6" w:rsidRDefault="00DB64C6" w:rsidP="00DB64C6">
      <w:pPr>
        <w:jc w:val="both"/>
        <w:rPr>
          <w:iCs/>
        </w:rPr>
      </w:pPr>
      <w:r w:rsidRPr="00DB64C6">
        <w:rPr>
          <w:iCs/>
        </w:rPr>
        <w:t>jaki jest preferowany kanał kontaktu zwrotnego,</w:t>
      </w:r>
    </w:p>
    <w:p w14:paraId="49128A81" w14:textId="77777777" w:rsidR="00DB64C6" w:rsidRPr="00DB64C6" w:rsidRDefault="00DB64C6" w:rsidP="00DB64C6">
      <w:pPr>
        <w:jc w:val="both"/>
        <w:rPr>
          <w:iCs/>
        </w:rPr>
      </w:pPr>
      <w:r w:rsidRPr="00DB64C6">
        <w:rPr>
          <w:iCs/>
        </w:rPr>
        <w:t>Termin realizacji:</w:t>
      </w:r>
    </w:p>
    <w:p w14:paraId="67586588" w14:textId="77777777" w:rsidR="00DB64C6" w:rsidRPr="00DB64C6" w:rsidRDefault="00DB64C6" w:rsidP="00DB64C6">
      <w:pPr>
        <w:jc w:val="both"/>
        <w:rPr>
          <w:iCs/>
        </w:rPr>
      </w:pPr>
      <w:r w:rsidRPr="00DB64C6">
        <w:rPr>
          <w:iCs/>
        </w:rPr>
        <w:t>Realizacja wniosku nastąpi bez zbędnej zwłoki, w ciągu miesiąca od daty otrzymania wniosku. W przypadku wydłużenia tego terminu zostaniesz odrębnie o tym poinformowany z podaniem przyczyny wydłużenia tego terminu. Maksymalny termin realizacji nie będzie jednak dłuższy niż 3 miesiące od daty otrzymania wniosku. (art. 12 pkt 3. RODO)</w:t>
      </w:r>
    </w:p>
    <w:p w14:paraId="453C0293" w14:textId="77777777" w:rsidR="00DB64C6" w:rsidRPr="00DB64C6" w:rsidRDefault="00DB64C6" w:rsidP="00DB64C6">
      <w:pPr>
        <w:jc w:val="both"/>
        <w:rPr>
          <w:iCs/>
        </w:rPr>
      </w:pPr>
      <w:r w:rsidRPr="00DB64C6">
        <w:rPr>
          <w:iCs/>
        </w:rPr>
        <w:t>Koszty realizacji Twoich praw:</w:t>
      </w:r>
    </w:p>
    <w:p w14:paraId="2A3B9805" w14:textId="77777777" w:rsidR="00DB64C6" w:rsidRPr="00DB64C6" w:rsidRDefault="00DB64C6" w:rsidP="00DB64C6">
      <w:pPr>
        <w:jc w:val="both"/>
        <w:rPr>
          <w:iCs/>
        </w:rPr>
      </w:pPr>
      <w:r w:rsidRPr="00DB64C6">
        <w:rPr>
          <w:iCs/>
        </w:rPr>
        <w:t>Realizacja praw osób, których dane dotyczą jest bezpłatna. W przypadku prawa dostępu do danych, zastrzegamy sobie jednak zgodnie z przepisami prawa, możliwość pobrania opłaty za kolejne kopie danych będące wynikiem realizacji prawa wynikającego z art. 15 pkt 3. RODO.</w:t>
      </w:r>
    </w:p>
    <w:p w14:paraId="4B43D0C2" w14:textId="77777777" w:rsidR="00DB64C6" w:rsidRPr="00DB64C6" w:rsidRDefault="00DB64C6" w:rsidP="00DB64C6">
      <w:pPr>
        <w:jc w:val="both"/>
        <w:rPr>
          <w:iCs/>
        </w:rPr>
      </w:pPr>
      <w:r w:rsidRPr="00DB64C6">
        <w:rPr>
          <w:iCs/>
        </w:rPr>
        <w:t>Każde Twoje zgłoszone żądanie zostanie zrealizowane:</w:t>
      </w:r>
    </w:p>
    <w:p w14:paraId="03AC6D42" w14:textId="77777777" w:rsidR="00DB64C6" w:rsidRPr="00DB64C6" w:rsidRDefault="00DB64C6" w:rsidP="00DB64C6">
      <w:pPr>
        <w:jc w:val="both"/>
        <w:rPr>
          <w:iCs/>
        </w:rPr>
      </w:pPr>
      <w:r w:rsidRPr="00DB64C6">
        <w:rPr>
          <w:iCs/>
        </w:rPr>
        <w:t>Każde zgłoszone żądanie zostanie przekazane do analizy naszego Inspektora Ochrony Danych, jej wynikiem będzie odpowiedź dot. jego realizacji, którą od nas otrzymasz.</w:t>
      </w:r>
    </w:p>
    <w:p w14:paraId="08E83B19" w14:textId="77777777" w:rsidR="00DB64C6" w:rsidRPr="00DB64C6" w:rsidRDefault="00DB64C6" w:rsidP="00DB64C6">
      <w:pPr>
        <w:jc w:val="both"/>
        <w:rPr>
          <w:iCs/>
        </w:rPr>
      </w:pPr>
      <w:r w:rsidRPr="00DB64C6">
        <w:rPr>
          <w:iCs/>
        </w:rPr>
        <w:t>Jednocześnie chcemy poinformować, że wynikiem analizy może być odmowa realizacji zgłoszonego żądania w przypadku, gdy okaże się ono niezasadne zgodnie z obowiązującymi przepisami prawa.</w:t>
      </w:r>
    </w:p>
    <w:p w14:paraId="502FD173" w14:textId="77777777" w:rsidR="00DB64C6" w:rsidRPr="00DB64C6" w:rsidRDefault="00DB64C6" w:rsidP="00DB64C6">
      <w:pPr>
        <w:jc w:val="both"/>
        <w:rPr>
          <w:iCs/>
        </w:rPr>
      </w:pPr>
    </w:p>
    <w:p w14:paraId="5582F86D" w14:textId="77777777" w:rsidR="00DB64C6" w:rsidRPr="00DB64C6" w:rsidRDefault="00DB64C6" w:rsidP="00DB64C6">
      <w:pPr>
        <w:jc w:val="both"/>
        <w:rPr>
          <w:iCs/>
        </w:rPr>
      </w:pPr>
    </w:p>
    <w:p w14:paraId="53008E07" w14:textId="1C814AA9" w:rsidR="00DB64C6" w:rsidRPr="00DB64C6" w:rsidRDefault="00DB64C6" w:rsidP="00DB64C6">
      <w:pPr>
        <w:jc w:val="both"/>
        <w:rPr>
          <w:iCs/>
        </w:rPr>
      </w:pPr>
      <w:r w:rsidRPr="00DB64C6">
        <w:rPr>
          <w:iCs/>
        </w:rPr>
        <w:t>Organizator</w:t>
      </w:r>
    </w:p>
    <w:sectPr w:rsidR="00DB64C6" w:rsidRPr="00DB6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2D"/>
    <w:rsid w:val="002A3286"/>
    <w:rsid w:val="00301F21"/>
    <w:rsid w:val="00522DA0"/>
    <w:rsid w:val="00544D6A"/>
    <w:rsid w:val="007C472F"/>
    <w:rsid w:val="0080647C"/>
    <w:rsid w:val="00923A2D"/>
    <w:rsid w:val="00B22377"/>
    <w:rsid w:val="00BE47CB"/>
    <w:rsid w:val="00CB64D5"/>
    <w:rsid w:val="00DB64C6"/>
    <w:rsid w:val="00ED407A"/>
    <w:rsid w:val="00F703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F743"/>
  <w15:chartTrackingRefBased/>
  <w15:docId w15:val="{4D99D02B-C5F0-4396-90C6-9BDFFE97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3A2D"/>
    <w:pPr>
      <w:spacing w:after="0" w:line="240" w:lineRule="auto"/>
    </w:pPr>
    <w:rPr>
      <w:rFonts w:ascii="Times New Roman" w:eastAsia="Times New Roman" w:hAnsi="Times New Roman" w:cs="Times New Roman"/>
      <w:position w:val="4"/>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C472F"/>
    <w:rPr>
      <w:color w:val="0563C1" w:themeColor="hyperlink"/>
      <w:u w:val="single"/>
    </w:rPr>
  </w:style>
  <w:style w:type="character" w:styleId="Nierozpoznanawzmianka">
    <w:name w:val="Unresolved Mention"/>
    <w:basedOn w:val="Domylnaczcionkaakapitu"/>
    <w:uiPriority w:val="99"/>
    <w:semiHidden/>
    <w:unhideWhenUsed/>
    <w:rsid w:val="00806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uzeum.ilza.pl" TargetMode="External"/><Relationship Id="rId4" Type="http://schemas.openxmlformats.org/officeDocument/2006/relationships/hyperlink" Target="http://www.biblioteka.ilz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1110</Words>
  <Characters>6661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Czytelnik</dc:creator>
  <cp:keywords/>
  <dc:description/>
  <cp:lastModifiedBy>Muzeum</cp:lastModifiedBy>
  <cp:revision>6</cp:revision>
  <dcterms:created xsi:type="dcterms:W3CDTF">2021-02-24T09:33:00Z</dcterms:created>
  <dcterms:modified xsi:type="dcterms:W3CDTF">2021-02-24T12:30:00Z</dcterms:modified>
</cp:coreProperties>
</file>